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37BD9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37BD9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E93D9B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222921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E93D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BD9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RPr="00737BD9" w:rsidP="00737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="00B87CF7">
        <w:rPr>
          <w:rFonts w:ascii="Times New Roman" w:hAnsi="Times New Roman" w:cs="Times New Roman"/>
          <w:bCs/>
          <w:sz w:val="28"/>
          <w:szCs w:val="28"/>
        </w:rPr>
        <w:t>86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MS</w:t>
      </w:r>
      <w:r w:rsidR="00B87CF7">
        <w:rPr>
          <w:rFonts w:ascii="Times New Roman" w:hAnsi="Times New Roman" w:cs="Times New Roman"/>
          <w:bCs/>
          <w:sz w:val="28"/>
          <w:szCs w:val="28"/>
        </w:rPr>
        <w:t>00</w:t>
      </w:r>
      <w:r w:rsidR="00E93D9B">
        <w:rPr>
          <w:rFonts w:ascii="Times New Roman" w:hAnsi="Times New Roman" w:cs="Times New Roman"/>
          <w:bCs/>
          <w:sz w:val="28"/>
          <w:szCs w:val="28"/>
        </w:rPr>
        <w:t>53</w:t>
      </w:r>
      <w:r w:rsidRPr="002C4D02" w:rsidR="002C4D02">
        <w:rPr>
          <w:rFonts w:ascii="Times New Roman" w:hAnsi="Times New Roman" w:cs="Times New Roman"/>
          <w:bCs/>
          <w:sz w:val="28"/>
          <w:szCs w:val="28"/>
        </w:rPr>
        <w:t>-01-</w:t>
      </w:r>
      <w:r w:rsidR="00076EA9">
        <w:rPr>
          <w:rFonts w:ascii="Times New Roman" w:hAnsi="Times New Roman" w:cs="Times New Roman"/>
          <w:bCs/>
          <w:sz w:val="28"/>
          <w:szCs w:val="28"/>
        </w:rPr>
        <w:t>2024-</w:t>
      </w:r>
      <w:r w:rsidR="00E93D9B">
        <w:rPr>
          <w:rFonts w:ascii="Times New Roman" w:hAnsi="Times New Roman" w:cs="Times New Roman"/>
          <w:bCs/>
          <w:sz w:val="28"/>
          <w:szCs w:val="28"/>
        </w:rPr>
        <w:t>000597-50</w:t>
      </w:r>
    </w:p>
    <w:p w:rsidR="00737BD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9" w:rsidRPr="00076EA9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076EA9" w:rsidRPr="00076EA9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2E17B9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076EA9" w:rsidRPr="00717FA3" w:rsidP="0007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A5670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E9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исполняя обязанности мирового судьи </w:t>
      </w:r>
      <w:r w:rsidRPr="007A5670" w:rsidR="00E93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участка № 2 Няганского судебного района</w:t>
      </w:r>
      <w:r w:rsidRPr="007A5670" w:rsidR="002C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70" w:rsidR="00E93D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</w:t>
      </w:r>
    </w:p>
    <w:p w:rsidR="00121239" w:rsidRPr="007A5670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A5670" w:rsidR="00E50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</w:t>
      </w:r>
      <w:r w:rsidRPr="007A5670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7A5670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7A5670" w:rsidR="00F90489">
        <w:rPr>
          <w:rFonts w:ascii="Times New Roman" w:hAnsi="Times New Roman" w:cs="Times New Roman"/>
          <w:sz w:val="28"/>
          <w:szCs w:val="28"/>
        </w:rPr>
        <w:t xml:space="preserve">общества с </w:t>
      </w:r>
      <w:r w:rsidRPr="007A5670" w:rsidR="00F80453">
        <w:rPr>
          <w:rFonts w:ascii="Times New Roman" w:hAnsi="Times New Roman" w:cs="Times New Roman"/>
          <w:sz w:val="28"/>
          <w:szCs w:val="28"/>
        </w:rPr>
        <w:t>ограниченной</w:t>
      </w:r>
      <w:r w:rsidRPr="007A5670" w:rsidR="00F90489">
        <w:rPr>
          <w:rFonts w:ascii="Times New Roman" w:hAnsi="Times New Roman" w:cs="Times New Roman"/>
          <w:sz w:val="28"/>
          <w:szCs w:val="28"/>
        </w:rPr>
        <w:t xml:space="preserve"> ответственностью</w:t>
      </w:r>
      <w:r w:rsidRPr="007A5670" w:rsidR="00525D05">
        <w:rPr>
          <w:rFonts w:ascii="Times New Roman" w:hAnsi="Times New Roman" w:cs="Times New Roman"/>
          <w:sz w:val="28"/>
          <w:szCs w:val="28"/>
        </w:rPr>
        <w:t xml:space="preserve"> </w:t>
      </w:r>
      <w:r w:rsidRPr="007A5670" w:rsidR="00737BD9">
        <w:rPr>
          <w:rFonts w:ascii="Times New Roman" w:hAnsi="Times New Roman" w:cs="Times New Roman"/>
          <w:sz w:val="28"/>
          <w:szCs w:val="28"/>
        </w:rPr>
        <w:t>«</w:t>
      </w:r>
      <w:r w:rsidRPr="007A5670" w:rsidR="00E50C9E">
        <w:rPr>
          <w:rFonts w:ascii="Times New Roman" w:hAnsi="Times New Roman" w:cs="Times New Roman"/>
          <w:sz w:val="28"/>
          <w:szCs w:val="28"/>
        </w:rPr>
        <w:t>Феникс</w:t>
      </w:r>
      <w:r w:rsidRPr="007A5670" w:rsidR="00222921">
        <w:rPr>
          <w:rFonts w:ascii="Times New Roman" w:hAnsi="Times New Roman" w:cs="Times New Roman"/>
          <w:sz w:val="28"/>
          <w:szCs w:val="28"/>
        </w:rPr>
        <w:t xml:space="preserve">» к </w:t>
      </w:r>
      <w:r w:rsidRPr="007A5670" w:rsidR="00E50C9E">
        <w:rPr>
          <w:rFonts w:ascii="Times New Roman" w:hAnsi="Times New Roman" w:cs="Times New Roman"/>
          <w:sz w:val="28"/>
          <w:szCs w:val="28"/>
        </w:rPr>
        <w:t xml:space="preserve">Судаковой Екатерине Григорьевне </w:t>
      </w:r>
      <w:r w:rsidRPr="007A5670" w:rsidR="00737BD9">
        <w:rPr>
          <w:rFonts w:ascii="Times New Roman" w:hAnsi="Times New Roman" w:cs="Times New Roman"/>
          <w:sz w:val="28"/>
          <w:szCs w:val="28"/>
        </w:rPr>
        <w:t xml:space="preserve">о взыскании задолженности </w:t>
      </w:r>
      <w:r w:rsidRPr="007A5670" w:rsidR="00222921">
        <w:rPr>
          <w:rFonts w:ascii="Times New Roman" w:hAnsi="Times New Roman" w:cs="Times New Roman"/>
          <w:sz w:val="28"/>
          <w:szCs w:val="28"/>
        </w:rPr>
        <w:t xml:space="preserve">по </w:t>
      </w:r>
      <w:r w:rsidRPr="007A5670" w:rsidR="00E50C9E">
        <w:rPr>
          <w:rFonts w:ascii="Times New Roman" w:hAnsi="Times New Roman" w:cs="Times New Roman"/>
          <w:sz w:val="28"/>
          <w:szCs w:val="28"/>
        </w:rPr>
        <w:t>кредитному договору</w:t>
      </w:r>
      <w:r w:rsidRPr="007A5670" w:rsidR="006B5529">
        <w:rPr>
          <w:rFonts w:ascii="Times New Roman" w:hAnsi="Times New Roman" w:cs="Times New Roman"/>
          <w:sz w:val="28"/>
          <w:szCs w:val="28"/>
        </w:rPr>
        <w:t>,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194-199, 233, 235, 237 Гражданского процессуального кодекса Российской Федерации </w:t>
      </w:r>
    </w:p>
    <w:p w:rsidR="00196FE0" w:rsidRPr="007A567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A5670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670">
        <w:rPr>
          <w:rFonts w:ascii="Times New Roman" w:hAnsi="Times New Roman" w:cs="Times New Roman"/>
          <w:sz w:val="28"/>
          <w:szCs w:val="28"/>
        </w:rPr>
        <w:t>т</w:t>
      </w:r>
      <w:r w:rsidRPr="007A5670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A5670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7A5670" w:rsidR="00F80453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</w:t>
      </w:r>
      <w:r w:rsidRPr="007A5670" w:rsidR="00E50C9E">
        <w:rPr>
          <w:rFonts w:ascii="Times New Roman" w:hAnsi="Times New Roman" w:cs="Times New Roman"/>
          <w:sz w:val="28"/>
          <w:szCs w:val="28"/>
        </w:rPr>
        <w:t>«Феникс» к Судаковой Екатерине Григорьевне о взыскании задолженности по кредитному договору</w:t>
      </w:r>
      <w:r w:rsidRPr="007A5670"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E50C9E" w:rsidRPr="007A5670" w:rsidP="002B01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7A5670" w:rsidR="00B87CF7">
        <w:rPr>
          <w:rFonts w:ascii="Times New Roman" w:hAnsi="Times New Roman" w:cs="Times New Roman"/>
          <w:sz w:val="28"/>
          <w:szCs w:val="28"/>
        </w:rPr>
        <w:t xml:space="preserve">с </w:t>
      </w:r>
      <w:r w:rsidRPr="007A5670">
        <w:rPr>
          <w:rFonts w:ascii="Times New Roman" w:hAnsi="Times New Roman" w:cs="Times New Roman"/>
          <w:sz w:val="28"/>
          <w:szCs w:val="28"/>
        </w:rPr>
        <w:t>Судаковой Екатерины Григорьевны</w:t>
      </w:r>
      <w:r w:rsidRPr="007A5670" w:rsidR="00B87CF7">
        <w:rPr>
          <w:rFonts w:ascii="Times New Roman" w:hAnsi="Times New Roman" w:cs="Times New Roman"/>
          <w:sz w:val="28"/>
          <w:szCs w:val="28"/>
        </w:rPr>
        <w:t xml:space="preserve"> (</w:t>
      </w:r>
      <w:r w:rsidRPr="007A5670">
        <w:rPr>
          <w:rFonts w:ascii="Times New Roman" w:hAnsi="Times New Roman" w:cs="Times New Roman"/>
          <w:sz w:val="28"/>
          <w:szCs w:val="28"/>
        </w:rPr>
        <w:t>паспорт</w:t>
      </w:r>
      <w:r w:rsidRPr="007A5670" w:rsidR="002C4D02">
        <w:rPr>
          <w:rFonts w:ascii="Times New Roman" w:hAnsi="Times New Roman" w:cs="Times New Roman"/>
          <w:sz w:val="28"/>
          <w:szCs w:val="28"/>
        </w:rPr>
        <w:t xml:space="preserve"> </w:t>
      </w:r>
      <w:r w:rsidR="00BF5FAB">
        <w:rPr>
          <w:rFonts w:ascii="Times New Roman" w:hAnsi="Times New Roman" w:cs="Times New Roman"/>
          <w:sz w:val="28"/>
          <w:szCs w:val="28"/>
        </w:rPr>
        <w:t>*</w:t>
      </w:r>
      <w:r w:rsidRPr="007A5670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Pr="007A5670" w:rsidR="00525D05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7A5670" w:rsidR="00737BD9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7A5670" w:rsidR="00222921">
        <w:rPr>
          <w:rFonts w:ascii="Times New Roman" w:hAnsi="Times New Roman" w:cs="Times New Roman"/>
          <w:sz w:val="28"/>
          <w:szCs w:val="28"/>
        </w:rPr>
        <w:t>«</w:t>
      </w:r>
      <w:r w:rsidRPr="007A5670">
        <w:rPr>
          <w:rFonts w:ascii="Times New Roman" w:hAnsi="Times New Roman" w:cs="Times New Roman"/>
          <w:sz w:val="28"/>
          <w:szCs w:val="28"/>
        </w:rPr>
        <w:t>Феникс»</w:t>
      </w:r>
      <w:r w:rsidRPr="007A5670" w:rsidR="00222921">
        <w:rPr>
          <w:rFonts w:ascii="Times New Roman" w:hAnsi="Times New Roman" w:cs="Times New Roman"/>
          <w:sz w:val="28"/>
          <w:szCs w:val="28"/>
        </w:rPr>
        <w:t xml:space="preserve"> </w:t>
      </w:r>
      <w:r w:rsidRPr="007A5670">
        <w:rPr>
          <w:rFonts w:ascii="Times New Roman" w:hAnsi="Times New Roman" w:cs="Times New Roman"/>
          <w:sz w:val="28"/>
          <w:szCs w:val="28"/>
        </w:rPr>
        <w:t>(ИНН</w:t>
      </w:r>
      <w:r w:rsidRPr="007A5670" w:rsidR="00105D2A">
        <w:rPr>
          <w:rFonts w:ascii="Times New Roman" w:hAnsi="Times New Roman" w:cs="Times New Roman"/>
          <w:sz w:val="28"/>
          <w:szCs w:val="28"/>
        </w:rPr>
        <w:t xml:space="preserve"> </w:t>
      </w:r>
      <w:r w:rsidRPr="007A5670">
        <w:rPr>
          <w:rFonts w:ascii="Times New Roman" w:hAnsi="Times New Roman" w:cs="Times New Roman"/>
          <w:sz w:val="28"/>
          <w:szCs w:val="28"/>
        </w:rPr>
        <w:t>7713793524</w:t>
      </w:r>
      <w:r w:rsidRPr="007A5670" w:rsidR="002C4D02">
        <w:rPr>
          <w:rFonts w:ascii="Times New Roman" w:hAnsi="Times New Roman" w:cs="Times New Roman"/>
          <w:sz w:val="28"/>
          <w:szCs w:val="28"/>
        </w:rPr>
        <w:t xml:space="preserve">) </w:t>
      </w:r>
      <w:r w:rsidRPr="007A5670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образовавшуюся в период с 30.09.2011</w:t>
      </w:r>
      <w:r w:rsidRPr="007A5670"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70" w:rsidR="000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21.10.2020 включительно в размере 30 487 руб. 69 коп., которая состоит из: основной долг в размере 29 472 руб. 62 коп., проценты на непросроченный основной долг</w:t>
      </w:r>
      <w:r w:rsidRPr="007A5670" w:rsidR="007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151 руб. 04 коп., проценты на просроченный основной долг в размере 0,00 руб., комиссия в размере 0,00 руб., штрафы в размере 864 руб. 03 коп., а также государственную пошлину в размере 1 114 руб. 63 коп., а всего 31 602 руб. </w:t>
      </w:r>
      <w:r w:rsidRPr="007A5670" w:rsid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32 коп.</w:t>
      </w:r>
      <w:r w:rsidRPr="007A5670" w:rsidR="007C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течение 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представители не присутствовали в судебном заседании.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Pr="007A5670" w:rsid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заявление об отмене заочного решения суда в течение семи дней со д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вручения ему копии этого решения.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Няганский городской суд Ханты-Мансийского автономного округа – Югры через мирового судью судебного участка № </w:t>
      </w:r>
      <w:r w:rsidRPr="007A5670" w:rsid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 может быть обжаловано в апелляционном порядке в Няганский городской суд Хант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ы-Мансийского автономного округа - Югры через мирового судью судебного участка № </w:t>
      </w:r>
      <w:r w:rsidRPr="007A5670" w:rsid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</w:t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Р.Р. Изюмцева</w:t>
      </w: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9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A5670" w:rsidP="0007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6B5529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110903"/>
      <w:docPartObj>
        <w:docPartGallery w:val="Page Numbers (Top of Page)"/>
        <w:docPartUnique/>
      </w:docPartObj>
    </w:sdtPr>
    <w:sdtContent>
      <w:p w:rsidR="00F804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AB">
          <w:rPr>
            <w:noProof/>
          </w:rPr>
          <w:t>2</w:t>
        </w:r>
        <w: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76EA9"/>
    <w:rsid w:val="000F7682"/>
    <w:rsid w:val="00105D2A"/>
    <w:rsid w:val="00121239"/>
    <w:rsid w:val="001726DE"/>
    <w:rsid w:val="001856AE"/>
    <w:rsid w:val="00196FE0"/>
    <w:rsid w:val="00222921"/>
    <w:rsid w:val="00297BB4"/>
    <w:rsid w:val="002B0138"/>
    <w:rsid w:val="002C4D02"/>
    <w:rsid w:val="002E17B9"/>
    <w:rsid w:val="00321DCE"/>
    <w:rsid w:val="0034357A"/>
    <w:rsid w:val="00355ECD"/>
    <w:rsid w:val="00370118"/>
    <w:rsid w:val="003A69BE"/>
    <w:rsid w:val="00492D87"/>
    <w:rsid w:val="00492E66"/>
    <w:rsid w:val="00494433"/>
    <w:rsid w:val="004B6462"/>
    <w:rsid w:val="00525D05"/>
    <w:rsid w:val="005417C3"/>
    <w:rsid w:val="00545524"/>
    <w:rsid w:val="00580A07"/>
    <w:rsid w:val="00602688"/>
    <w:rsid w:val="00615C9C"/>
    <w:rsid w:val="00634B0F"/>
    <w:rsid w:val="00643AE2"/>
    <w:rsid w:val="00651A01"/>
    <w:rsid w:val="006837DA"/>
    <w:rsid w:val="006A230F"/>
    <w:rsid w:val="006B5529"/>
    <w:rsid w:val="006B6D7A"/>
    <w:rsid w:val="00717FA3"/>
    <w:rsid w:val="00737BD9"/>
    <w:rsid w:val="00755F87"/>
    <w:rsid w:val="007A5670"/>
    <w:rsid w:val="007C427C"/>
    <w:rsid w:val="00812EF1"/>
    <w:rsid w:val="00820444"/>
    <w:rsid w:val="00826411"/>
    <w:rsid w:val="008D29B5"/>
    <w:rsid w:val="00904E2B"/>
    <w:rsid w:val="00942885"/>
    <w:rsid w:val="00954C48"/>
    <w:rsid w:val="0096669B"/>
    <w:rsid w:val="00973742"/>
    <w:rsid w:val="009851BB"/>
    <w:rsid w:val="00A543FE"/>
    <w:rsid w:val="00A90ED5"/>
    <w:rsid w:val="00B45E7D"/>
    <w:rsid w:val="00B605CD"/>
    <w:rsid w:val="00B87CF7"/>
    <w:rsid w:val="00BA1DEF"/>
    <w:rsid w:val="00BA70B3"/>
    <w:rsid w:val="00BC1F4D"/>
    <w:rsid w:val="00BF5FAB"/>
    <w:rsid w:val="00C76172"/>
    <w:rsid w:val="00C870C9"/>
    <w:rsid w:val="00CD45E8"/>
    <w:rsid w:val="00D032C4"/>
    <w:rsid w:val="00D54C16"/>
    <w:rsid w:val="00D55631"/>
    <w:rsid w:val="00DE3530"/>
    <w:rsid w:val="00E50C9E"/>
    <w:rsid w:val="00E93D9B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B72DC"/>
    <w:rsid w:val="00FD5CEC"/>
    <w:rsid w:val="00FE53A1"/>
    <w:rsid w:val="00FE79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B7FE-D6CC-404D-8B8F-2CE65E00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